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19" w:rsidRDefault="007D2519" w:rsidP="007D2519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Cs/>
          <w:caps/>
          <w:sz w:val="28"/>
          <w:szCs w:val="28"/>
          <w:lang w:eastAsia="ru-RU"/>
        </w:rPr>
        <w:t>Лекция 2</w:t>
      </w:r>
    </w:p>
    <w:p w:rsidR="007D2519" w:rsidRPr="00C72182" w:rsidRDefault="007D2519" w:rsidP="007D2519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caps/>
          <w:sz w:val="28"/>
          <w:szCs w:val="28"/>
          <w:lang w:eastAsia="ru-RU"/>
        </w:rPr>
        <w:t>2 Задачи геодезических работ на промышленных площадках шахт и карьеров</w:t>
      </w:r>
    </w:p>
    <w:p w:rsidR="007D2519" w:rsidRPr="00C72182" w:rsidRDefault="007D2519" w:rsidP="007D2519">
      <w:pPr>
        <w:tabs>
          <w:tab w:val="left" w:pos="228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182">
        <w:rPr>
          <w:rFonts w:ascii="Times New Roman" w:hAnsi="Times New Roman"/>
          <w:sz w:val="28"/>
          <w:szCs w:val="28"/>
          <w:lang w:eastAsia="ru-RU"/>
        </w:rPr>
        <w:t>План лекции:</w:t>
      </w:r>
    </w:p>
    <w:p w:rsidR="007D2519" w:rsidRPr="00C72182" w:rsidRDefault="007D2519" w:rsidP="007D2519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caps/>
          <w:sz w:val="28"/>
          <w:szCs w:val="28"/>
          <w:lang w:eastAsia="ru-RU"/>
        </w:rPr>
        <w:t xml:space="preserve">1 </w:t>
      </w:r>
      <w:r w:rsidRPr="00C72182">
        <w:rPr>
          <w:rFonts w:ascii="Times New Roman" w:hAnsi="Times New Roman"/>
          <w:bCs/>
          <w:sz w:val="28"/>
          <w:szCs w:val="28"/>
          <w:lang w:eastAsia="ru-RU"/>
        </w:rPr>
        <w:t>Геодезические работы при разведке месторождений;</w:t>
      </w:r>
    </w:p>
    <w:p w:rsidR="007D2519" w:rsidRPr="00C72182" w:rsidRDefault="007D2519" w:rsidP="007D2519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sz w:val="28"/>
          <w:szCs w:val="28"/>
          <w:lang w:eastAsia="ru-RU"/>
        </w:rPr>
        <w:t>2 Геодезические работы при строительстве горного предприятия;</w:t>
      </w:r>
    </w:p>
    <w:p w:rsidR="007D2519" w:rsidRPr="00C72182" w:rsidRDefault="007D2519" w:rsidP="007D2519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sz w:val="28"/>
          <w:szCs w:val="28"/>
          <w:lang w:eastAsia="ru-RU"/>
        </w:rPr>
        <w:t>3 Геодезические работы при разработке месторождений.</w:t>
      </w:r>
    </w:p>
    <w:p w:rsidR="007D2519" w:rsidRPr="00C72182" w:rsidRDefault="007D2519" w:rsidP="007D2519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72182">
        <w:rPr>
          <w:rFonts w:ascii="Times New Roman" w:hAnsi="Times New Roman"/>
          <w:bCs/>
          <w:sz w:val="28"/>
          <w:szCs w:val="28"/>
          <w:lang w:eastAsia="ru-RU"/>
        </w:rPr>
        <w:t xml:space="preserve"> На всех этапах освоения месторождений полезных ископаемых (разведке, строительстве и эксплуатации) вплоть до ликвидации горных предприятий производятся маркшейдерские работы.</w:t>
      </w:r>
    </w:p>
    <w:p w:rsidR="007D2519" w:rsidRPr="00C72182" w:rsidRDefault="007D2519" w:rsidP="007D251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разведке месторождений полезных иско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паемых маркшейдер на основе топографической съемки разведываемого участка и утвержденного проекта геологоразведочных ра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бот указывает в натуре места заложения разведочных выработок (скважин, шурфов, канав, штолен и т. п.), затем производит съемку и составляет план их расположения. Вместе с геологом марк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шейдер оформляет документацию на пройденные выработки (место отбора проб, геологические нарушения, контакты породи т. д.) и составляет графическую документацию (планы, разрезы и пр.), характеризующую форму залегания месторождения и вме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щающих пород, геометрию распределения свойств полезного иско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паемого. По построенным графикам маркшейдер и геолог произво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дят подсчет запасов полезного ископаемого.</w:t>
      </w:r>
    </w:p>
    <w:p w:rsidR="007D2519" w:rsidRPr="00C72182" w:rsidRDefault="007D2519" w:rsidP="007D251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проектировании горных предприятий используются маркшейдерские графические и цифровые материалы.</w:t>
      </w:r>
    </w:p>
    <w:p w:rsidR="007D2519" w:rsidRPr="00C72182" w:rsidRDefault="007D2519" w:rsidP="007D251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строительстве горного предприятия основными задачами маркшейдера являются: перенесение в натуру геометрических элементов запроектированных сооруже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ний и горных выработок; осуществление в процессе строительства сооружений и проведения горных выработок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контроля за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соблюдением геометрических элементов проекта; маркшейдерская съемка, составление планов и разрезов фактического положения вновь построенных сооружений и пройденных в недрах горных выработок.</w:t>
      </w:r>
    </w:p>
    <w:p w:rsidR="007D2519" w:rsidRPr="00C72182" w:rsidRDefault="007D2519" w:rsidP="007D251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разработке месторождений полезных ископаемых основными задачами маркшейдерской службы являются: получение на основании своевременных и пол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ных съемок горных выработок информации об их положении и состоянии, о горно-геологических особенностях месторождения, составление и систематическое пополнение планов горных работ, обработка многочисленной информации, поступающей в маркшейдерские отделы, при помощи современных способов и средств на ЭВМ с оценкой точности полученных результатов.</w:t>
      </w:r>
      <w:proofErr w:type="gramEnd"/>
    </w:p>
    <w:p w:rsidR="007D2519" w:rsidRPr="00C72182" w:rsidRDefault="007D2519" w:rsidP="007D251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подземной разработке месторождений необходимо устано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вить взаимосвязь между подземными горными выработками и зем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ной поверхностью. Маркшейдеру всегда должно быть известно с необходимой точностью, что находится на земной поверхности над горными </w:t>
      </w:r>
      <w:r w:rsidRPr="00C72182">
        <w:rPr>
          <w:rFonts w:ascii="Times New Roman" w:eastAsia="SimSun" w:hAnsi="Times New Roman"/>
          <w:bCs/>
          <w:iCs/>
          <w:sz w:val="28"/>
          <w:szCs w:val="28"/>
          <w:lang w:eastAsia="zh-CN"/>
        </w:rPr>
        <w:t>выработками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какие горные выработки ведутся под тем или иным участком земной поверхности.</w:t>
      </w:r>
    </w:p>
    <w:p w:rsidR="007D2519" w:rsidRPr="00C72182" w:rsidRDefault="007D2519" w:rsidP="007D251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Полная и своевременная маркшейдерская съемка горных выра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боток и ориентирование их относительно земной поверхности яв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ляются важнейшими условиями безопасного ведения горных работ.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На основании результатов съемки и маркшейдерских планов горных работ шахты или карьера решают различные геометриче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ские задачи, возникающие в процессе ведения горных работ, осу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ществляют контроль за правильным (т. е. соответствующим про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екту) ведением горных работ, следят за полнотой извлечения по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лезного ископаемого, изучают процесс сдвижения горных пород и земной поверхности, обеспечивают охрану сооружений от вред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ного влияния горных разработок.</w:t>
      </w:r>
      <w:proofErr w:type="gramEnd"/>
    </w:p>
    <w:p w:rsidR="007D2519" w:rsidRPr="00C72182" w:rsidRDefault="007D2519" w:rsidP="007D251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Маркшейдер горного предприятия ведет учет движения запа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сов полезного ископаемого, определяет количество добытого и потерянного в недрах полезного ископаемого, участвует в текущем и перспективном планировании горных работ шахты или карьера, составляет прогноз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горногеологических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условий в процессе раз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работки месторождений, который является основой для планиро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вания развития горных работ, для применения средств механиза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ции при проведении капитальных и подготовительных вырабо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ток, а также при выемке полезного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ископаемого в очистном забое.</w:t>
      </w:r>
    </w:p>
    <w:p w:rsidR="007D2519" w:rsidRPr="00C72182" w:rsidRDefault="007D2519" w:rsidP="007D251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При ликвидации горного предприятия маркшейдер производит съемки горных выработок, пополняет маркшейдерские планы, приводит в надлежащий вид журналы вычислений координат, нивелирования и ориентировок подземной съемки, передает основ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ные маркшейдерские документы ликвидированной шахты или карьера на бессрочное хранение.</w:t>
      </w:r>
    </w:p>
    <w:p w:rsidR="007D2519" w:rsidRPr="00C72182" w:rsidRDefault="007D2519" w:rsidP="007D251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Таким образом, современное маркшейдерское дело является отраслью горной науки и техники, занимающейся съемками на земной поверхности и в горных выработках с целью изображения их на чертежах, а также для решения различных гор </w:t>
      </w:r>
      <w:proofErr w:type="spellStart"/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но-геометри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ческих</w:t>
      </w:r>
      <w:proofErr w:type="spellEnd"/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задач, возникающих при разведке месторождений, проекти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ровании, строительстве и эксплуатации горных предприятий.</w:t>
      </w:r>
    </w:p>
    <w:p w:rsidR="007D2519" w:rsidRPr="00C72182" w:rsidRDefault="007D2519" w:rsidP="007D2519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Термин маркшейдерское дело (искусство) происходит от не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мецкого слова «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Markscheidenkunst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»: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Mark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—граница, межа,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scheiden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— различать, разделять;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val="en-US" w:eastAsia="zh-CN"/>
        </w:rPr>
        <w:t>Kunst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—искусство.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Таким об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разом, в буквальном переводе: искусство устанавливать границы или межевание. Этот термин возник на заре развития горного дела, когда необходимо было устанавливать границы горных разработок частных предпринимателей.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В процессе формирования и развития горной науки в России многими учеными (М. В. Ломоносовым, П. М.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Леонтовским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П. К. Соболевским и другими) предлагались другие наименова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 xml:space="preserve">ния данной дисциплины, более соответствующие ее содержанию </w:t>
      </w:r>
      <w:r w:rsidRPr="00C72182">
        <w:rPr>
          <w:rFonts w:ascii="Times New Roman" w:eastAsia="SimSun" w:hAnsi="Times New Roman"/>
          <w:bCs/>
          <w:iCs/>
          <w:sz w:val="28"/>
          <w:szCs w:val="28"/>
          <w:lang w:eastAsia="zh-CN"/>
        </w:rPr>
        <w:t>(например, горная геометрия), но поскольку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термин «маркшейдер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softHyphen/>
        <w:t>ское дело» прочно укоренился в горном деле, заменить его чем- либо новым оказалось весьма затруднительно.</w:t>
      </w:r>
      <w:proofErr w:type="gramEnd"/>
    </w:p>
    <w:p w:rsidR="007D2519" w:rsidRPr="00C72182" w:rsidRDefault="007D2519" w:rsidP="007D2519">
      <w:pPr>
        <w:shd w:val="clear" w:color="auto" w:fill="FFFFFF"/>
        <w:tabs>
          <w:tab w:val="left" w:pos="1100"/>
        </w:tabs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Рекомендуемая литература:</w:t>
      </w:r>
      <w:r w:rsidRPr="00C72182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1. </w:t>
      </w: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Маркшейдерское дело: Учебник для вузов/ Д.Н. Оглоблин, Г.И.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Те-расименко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, А.Г. Акимов и </w:t>
      </w:r>
      <w:proofErr w:type="spellStart"/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др</w:t>
      </w:r>
      <w:proofErr w:type="spellEnd"/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-3-е изд.,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перераб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. и доп.—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1981—704с.</w:t>
      </w:r>
    </w:p>
    <w:p w:rsidR="00620A31" w:rsidRDefault="007D2519"/>
    <w:sectPr w:rsidR="00620A31" w:rsidSect="005D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2519"/>
    <w:rsid w:val="005D6513"/>
    <w:rsid w:val="007D2519"/>
    <w:rsid w:val="00A35758"/>
    <w:rsid w:val="00B7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1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4572</Characters>
  <Application>Microsoft Office Word</Application>
  <DocSecurity>0</DocSecurity>
  <Lines>38</Lines>
  <Paragraphs>10</Paragraphs>
  <ScaleCrop>false</ScaleCrop>
  <Company>RePack by SPecialiST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2020-08-03T07:09:00Z</dcterms:created>
  <dcterms:modified xsi:type="dcterms:W3CDTF">2020-08-03T07:10:00Z</dcterms:modified>
</cp:coreProperties>
</file>